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2EA4B2D3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37184E">
        <w:rPr>
          <w:rFonts w:ascii="Calibri" w:hAnsi="Calibri" w:cs="Calibri"/>
          <w:bCs/>
          <w:sz w:val="24"/>
          <w:szCs w:val="24"/>
        </w:rPr>
        <w:t>9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0552D131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37184E">
        <w:rPr>
          <w:rFonts w:cs="Arial"/>
          <w:b/>
          <w:sz w:val="32"/>
          <w:szCs w:val="32"/>
        </w:rPr>
        <w:t>9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7D4B16">
        <w:rPr>
          <w:rFonts w:cs="Arial"/>
          <w:b/>
          <w:sz w:val="32"/>
          <w:szCs w:val="32"/>
        </w:rPr>
        <w:t>KULTURA</w:t>
      </w:r>
      <w:r w:rsidRPr="002925A0">
        <w:rPr>
          <w:rFonts w:cs="Arial"/>
          <w:b/>
          <w:sz w:val="32"/>
          <w:szCs w:val="32"/>
        </w:rPr>
        <w:t xml:space="preserve"> </w:t>
      </w:r>
      <w:r w:rsidR="00576175">
        <w:rPr>
          <w:rFonts w:cs="Arial"/>
          <w:b/>
          <w:sz w:val="32"/>
          <w:szCs w:val="32"/>
        </w:rPr>
        <w:t>I</w:t>
      </w:r>
      <w:r w:rsidR="0037184E">
        <w:rPr>
          <w:rFonts w:cs="Arial"/>
          <w:b/>
          <w:sz w:val="32"/>
          <w:szCs w:val="32"/>
        </w:rPr>
        <w:t>I</w:t>
      </w:r>
      <w:r w:rsidR="00576175">
        <w:rPr>
          <w:rFonts w:cs="Arial"/>
          <w:b/>
          <w:sz w:val="32"/>
          <w:szCs w:val="32"/>
        </w:rPr>
        <w:t>.</w:t>
      </w:r>
    </w:p>
    <w:p w14:paraId="5516A216" w14:textId="44B49D71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7D4B16" w:rsidRPr="007D4B16">
        <w:rPr>
          <w:rFonts w:cs="Arial"/>
          <w:b/>
          <w:szCs w:val="20"/>
        </w:rPr>
        <w:t>70. výzva IROP – Kultura – památky a muzea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2D6A9878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7D4B16" w:rsidRPr="007D4B16">
        <w:t>70. výzva IROP – Kultura – památky a muzea – SC 5.1 (CLLD)</w:t>
      </w:r>
      <w:r w:rsidR="00BE2354" w:rsidRPr="00BE2354">
        <w:t>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53D5DC2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7D4B16" w:rsidRPr="007D4B16">
        <w:t>70. výzva IROP – Kultura – památky a muzea – SC 5.1 (CLLD)</w:t>
      </w:r>
      <w:r w:rsidR="007D4B16">
        <w:t xml:space="preserve"> </w:t>
      </w:r>
      <w:r>
        <w:t>vždy v aktuálním znění.</w:t>
      </w:r>
    </w:p>
    <w:p w14:paraId="31B5F9C1" w14:textId="167CDE39" w:rsidR="007D4B16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</w:t>
      </w:r>
      <w:r w:rsidR="007D4B16" w:rsidRPr="007D4B16">
        <w:t xml:space="preserve"> </w:t>
      </w:r>
      <w:hyperlink r:id="rId10" w:history="1">
        <w:r w:rsidR="007D4B16" w:rsidRPr="0089312B">
          <w:rPr>
            <w:rStyle w:val="Hypertextovodkaz"/>
          </w:rPr>
          <w:t>https://irop.gov.cz/cs/vyzvy-2021-2027/vyzvy/70vyzvairop</w:t>
        </w:r>
      </w:hyperlink>
      <w:r w:rsidR="007D4B16">
        <w:t>.</w:t>
      </w:r>
    </w:p>
    <w:p w14:paraId="002CF76C" w14:textId="794CAD65" w:rsidR="005471AA" w:rsidRDefault="005471AA" w:rsidP="005471AA">
      <w:pPr>
        <w:jc w:val="both"/>
      </w:pP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C44D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1567"/>
        <w:gridCol w:w="5647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1CC9AE0B" w14:textId="081A568E" w:rsidR="007D53DF" w:rsidRPr="00576175" w:rsidRDefault="007D4B16" w:rsidP="007D4B16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7D4B16">
              <w:rPr>
                <w:rFonts w:cs="Arial"/>
                <w:b/>
                <w:bCs/>
                <w:szCs w:val="20"/>
              </w:rPr>
              <w:t>3.2.1 Podpora péče o památky</w:t>
            </w:r>
          </w:p>
        </w:tc>
      </w:tr>
      <w:tr w:rsidR="007D53DF" w:rsidRPr="001C1F58" w14:paraId="7396E241" w14:textId="77777777" w:rsidTr="007D4B1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9B879" w14:textId="35CE5579" w:rsidR="007D53DF" w:rsidRPr="00297934" w:rsidRDefault="007D4B16" w:rsidP="007D4B16">
            <w:pPr>
              <w:jc w:val="both"/>
              <w:rPr>
                <w:rFonts w:cs="Arial"/>
                <w:sz w:val="20"/>
                <w:szCs w:val="20"/>
              </w:rPr>
            </w:pPr>
            <w:r w:rsidRPr="007D4B16">
              <w:rPr>
                <w:rFonts w:cs="Arial"/>
                <w:b/>
                <w:szCs w:val="20"/>
              </w:rPr>
              <w:t>70. výzva IROP – Kultura – památky a muzea – SC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232FDFD4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37184E">
              <w:rPr>
                <w:rFonts w:cs="Arial"/>
                <w:b/>
                <w:szCs w:val="20"/>
              </w:rPr>
              <w:t>9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7D4B16">
              <w:rPr>
                <w:rFonts w:cs="Arial"/>
                <w:b/>
                <w:szCs w:val="20"/>
              </w:rPr>
              <w:t>KULTURA</w:t>
            </w:r>
            <w:r w:rsidR="00576175">
              <w:rPr>
                <w:rFonts w:cs="Arial"/>
                <w:b/>
                <w:szCs w:val="20"/>
              </w:rPr>
              <w:t xml:space="preserve"> I</w:t>
            </w:r>
            <w:r w:rsidR="0037184E">
              <w:rPr>
                <w:rFonts w:cs="Arial"/>
                <w:b/>
                <w:szCs w:val="20"/>
              </w:rPr>
              <w:t>I</w:t>
            </w:r>
            <w:r w:rsidR="00576175">
              <w:rPr>
                <w:rFonts w:cs="Arial"/>
                <w:b/>
                <w:szCs w:val="20"/>
              </w:rPr>
              <w:t>.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037A5E16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7D4B16" w:rsidRPr="007D4B16">
              <w:rPr>
                <w:color w:val="FF0000"/>
                <w:sz w:val="20"/>
                <w:szCs w:val="20"/>
              </w:rPr>
              <w:t>70. výzva IROP – Kultura – památky a muzea – SC 5.1 (CLLD)</w:t>
            </w:r>
            <w:r w:rsidRPr="00586900">
              <w:rPr>
                <w:color w:val="FF0000"/>
                <w:sz w:val="20"/>
                <w:szCs w:val="20"/>
              </w:rPr>
              <w:t xml:space="preserve">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5D7FDB9E" w14:textId="7D3B6ED7" w:rsidR="00C876B8" w:rsidRPr="006C44CC" w:rsidRDefault="006C44CC" w:rsidP="008F36FD">
            <w:pPr>
              <w:rPr>
                <w:color w:val="FF0000"/>
                <w:sz w:val="20"/>
                <w:szCs w:val="20"/>
              </w:rPr>
            </w:pPr>
            <w:r w:rsidRPr="006C44CC">
              <w:rPr>
                <w:color w:val="FF0000"/>
                <w:sz w:val="20"/>
                <w:szCs w:val="20"/>
              </w:rPr>
              <w:t xml:space="preserve">V této výzvě MAS je podporována pouze aktivita </w:t>
            </w:r>
            <w:r>
              <w:rPr>
                <w:color w:val="FF0000"/>
                <w:sz w:val="20"/>
                <w:szCs w:val="20"/>
              </w:rPr>
              <w:t>Revitalizace kulturních památek</w:t>
            </w:r>
            <w:r w:rsidRPr="006C44CC">
              <w:rPr>
                <w:color w:val="FF0000"/>
                <w:sz w:val="20"/>
                <w:szCs w:val="20"/>
              </w:rPr>
              <w:t>.</w:t>
            </w:r>
          </w:p>
          <w:p w14:paraId="3E11B979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722544C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0C594EC7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1C0EE63E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18B01A3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E575AF0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03781708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52827622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2C7910">
        <w:trPr>
          <w:trHeight w:val="1699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6EE038D7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312AD8">
              <w:rPr>
                <w:b/>
                <w:bCs/>
              </w:rPr>
              <w:t>31</w:t>
            </w:r>
            <w:r w:rsidRPr="0012708F">
              <w:rPr>
                <w:b/>
                <w:bCs/>
              </w:rPr>
              <w:t>. 1</w:t>
            </w:r>
            <w:r w:rsidR="00312AD8">
              <w:rPr>
                <w:b/>
                <w:bCs/>
              </w:rPr>
              <w:t>2</w:t>
            </w:r>
            <w:r w:rsidRPr="0012708F">
              <w:rPr>
                <w:b/>
                <w:bCs/>
              </w:rPr>
              <w:t>. 202</w:t>
            </w:r>
            <w:r w:rsidR="00C876B8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79F4B74F" w14:textId="77777777" w:rsidR="00576175" w:rsidRDefault="00576175" w:rsidP="00576175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60C6D755" w:rsidR="004D4524" w:rsidRDefault="00311E38" w:rsidP="008F36F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Nebo žadatel </w:t>
            </w:r>
            <w:r w:rsidRPr="00311E38">
              <w:rPr>
                <w:color w:val="FF0000"/>
                <w:sz w:val="20"/>
                <w:szCs w:val="20"/>
              </w:rPr>
              <w:t>k žádosti přiloží čestné prohlášení, že realizace projektu nepodléhá stavebnímu řízení (ohlášení), nebo čestné prohlášení, že projekt neobsahuje části podléhající stavebnímu zákonu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09BA97F1" w14:textId="34B79C64" w:rsidR="00DC25F7" w:rsidRPr="00DC25F7" w:rsidRDefault="00B07FD5" w:rsidP="008F36FD">
            <w:pPr>
              <w:rPr>
                <w:b/>
                <w:bCs/>
              </w:rPr>
            </w:pPr>
            <w:bookmarkStart w:id="2" w:name="_Hlk157433515"/>
            <w:r>
              <w:rPr>
                <w:b/>
                <w:bCs/>
              </w:rPr>
              <w:t xml:space="preserve">Zaměření projektu na alespoň jednu </w:t>
            </w:r>
            <w:r w:rsidRPr="00B07FD5">
              <w:rPr>
                <w:b/>
                <w:bCs/>
              </w:rPr>
              <w:t>dílčích aktivit</w:t>
            </w:r>
            <w:r>
              <w:rPr>
                <w:b/>
                <w:bCs/>
              </w:rPr>
              <w:t xml:space="preserve"> (oblastí)</w:t>
            </w:r>
            <w:r w:rsidRPr="00B07FD5">
              <w:rPr>
                <w:b/>
                <w:bCs/>
              </w:rPr>
              <w:t>: revitalizace kulturních památek; expozice; depozitáře; technické zázemí; návštěvnická a edukační centra; restaurování, vybavení pro konzervaci a restaurování; evidence a dokumentace mobiliárních fondů</w:t>
            </w:r>
            <w:r w:rsidR="006C44CC">
              <w:rPr>
                <w:b/>
                <w:bCs/>
              </w:rPr>
              <w:t>:</w:t>
            </w:r>
          </w:p>
        </w:tc>
      </w:tr>
      <w:bookmarkEnd w:id="2"/>
      <w:tr w:rsidR="00DC25F7" w:rsidRPr="00586900" w14:paraId="66B5EDDC" w14:textId="77777777" w:rsidTr="002C7910">
        <w:trPr>
          <w:trHeight w:val="1611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FC563" w14:textId="533EB48F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>Žadatel popíše, na jaké dílčí aktivity (oblasti)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DC25F7">
              <w:rPr>
                <w:color w:val="FF0000"/>
                <w:sz w:val="20"/>
                <w:szCs w:val="20"/>
              </w:rPr>
              <w:t>je projekt zaměřen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043A74C9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6C663BFF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128CA34E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6303FDC6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3CEEE59C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7057787B" w14:textId="0818CD67" w:rsidR="006C44CC" w:rsidRPr="00DC25F7" w:rsidRDefault="006C44CC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6CF02D61" w:rsidR="00DC25F7" w:rsidRPr="00DC25F7" w:rsidRDefault="00C91AFC" w:rsidP="00DC25F7">
            <w:pPr>
              <w:rPr>
                <w:b/>
                <w:bCs/>
                <w:color w:val="FF0000"/>
              </w:rPr>
            </w:pPr>
            <w:r w:rsidRPr="00C91AFC">
              <w:rPr>
                <w:b/>
                <w:bCs/>
              </w:rPr>
              <w:t>Zpřístupnění podpořené památky nebo její části</w:t>
            </w:r>
            <w:r w:rsidR="00DC25F7">
              <w:rPr>
                <w:b/>
                <w:bCs/>
              </w:rPr>
              <w:t>:</w:t>
            </w:r>
          </w:p>
        </w:tc>
      </w:tr>
      <w:tr w:rsidR="00DC25F7" w:rsidRPr="00586900" w14:paraId="7E2B2A33" w14:textId="77777777" w:rsidTr="002C7910">
        <w:trPr>
          <w:trHeight w:val="5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FFBC48" w14:textId="6DED989A" w:rsidR="00C91AFC" w:rsidRDefault="00C91AFC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>Žadatel popíše současné a budoucí využití památky</w:t>
            </w:r>
            <w:r w:rsidR="00FB06E3" w:rsidRPr="00FB06E3">
              <w:rPr>
                <w:color w:val="FF0000"/>
                <w:sz w:val="20"/>
                <w:szCs w:val="20"/>
              </w:rPr>
              <w:t xml:space="preserve"> (způsob a charakter využití, resp. zpřístupnění památky – např. výstavy, expozice, prohlídkové okruhy, realizátor kulturních aktivit atd</w:t>
            </w:r>
            <w:r w:rsidR="00FB06E3">
              <w:rPr>
                <w:color w:val="FF0000"/>
                <w:sz w:val="20"/>
                <w:szCs w:val="20"/>
              </w:rPr>
              <w:t>.</w:t>
            </w:r>
            <w:r w:rsidR="00FB06E3" w:rsidRPr="00FB06E3">
              <w:rPr>
                <w:color w:val="FF0000"/>
                <w:sz w:val="20"/>
                <w:szCs w:val="20"/>
              </w:rPr>
              <w:t>)</w:t>
            </w:r>
          </w:p>
          <w:p w14:paraId="739697CA" w14:textId="77777777" w:rsidR="004C13D8" w:rsidRPr="00FB06E3" w:rsidRDefault="004C13D8" w:rsidP="002C791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4E56DCA2" w14:textId="024CC009" w:rsidR="002C7910" w:rsidRPr="00C91AFC" w:rsidRDefault="002C7910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 xml:space="preserve">Pozn.: </w:t>
            </w:r>
            <w:r w:rsidR="00C91AFC" w:rsidRPr="00FB06E3">
              <w:rPr>
                <w:color w:val="FF0000"/>
                <w:sz w:val="20"/>
                <w:szCs w:val="20"/>
              </w:rPr>
              <w:t>není povinn</w:t>
            </w:r>
            <w:r w:rsidRPr="00FB06E3">
              <w:rPr>
                <w:color w:val="FF0000"/>
                <w:sz w:val="20"/>
                <w:szCs w:val="20"/>
              </w:rPr>
              <w:t>é</w:t>
            </w:r>
            <w:r w:rsidR="00C91AFC" w:rsidRPr="00FB06E3">
              <w:rPr>
                <w:color w:val="FF0000"/>
                <w:sz w:val="20"/>
                <w:szCs w:val="20"/>
              </w:rPr>
              <w:t xml:space="preserve"> v případě projektů zaměřených pouze na budování nových či rekonstrukci stávajících depozitářů nebo na restaurátorské pracoviště</w:t>
            </w:r>
            <w:r w:rsidR="004C13D8">
              <w:rPr>
                <w:color w:val="FF0000"/>
                <w:sz w:val="20"/>
                <w:szCs w:val="20"/>
              </w:rPr>
              <w:t>.</w:t>
            </w:r>
          </w:p>
          <w:p w14:paraId="6FAB6399" w14:textId="77777777" w:rsidR="00986A9B" w:rsidRDefault="00986A9B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5A98982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17462ED0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5B54BF7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0FF22E9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24F79D8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368DCA7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AB43391" w14:textId="56B53906" w:rsidR="00FB06E3" w:rsidRP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lastRenderedPageBreak/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2C7910">
        <w:trPr>
          <w:trHeight w:val="954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149346C0" w14:textId="77777777" w:rsidR="002C7910" w:rsidRDefault="002C7910" w:rsidP="004D4524">
      <w:pPr>
        <w:rPr>
          <w:b/>
        </w:rPr>
      </w:pPr>
    </w:p>
    <w:p w14:paraId="3A169F54" w14:textId="13C8ACA1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2DE60776" w14:textId="6F3E95AA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6C4FA879" w:rsidR="004D4524" w:rsidRDefault="004D4524" w:rsidP="004D4524">
      <w:pPr>
        <w:rPr>
          <w:b/>
        </w:rPr>
      </w:pPr>
      <w:bookmarkStart w:id="3" w:name="_Hlk162898247"/>
      <w:r w:rsidRPr="00D9336C">
        <w:rPr>
          <w:b/>
        </w:rPr>
        <w:t xml:space="preserve">Indikátory </w:t>
      </w:r>
      <w:r w:rsidR="00D9336C" w:rsidRPr="00D9336C">
        <w:rPr>
          <w:b/>
        </w:rPr>
        <w:t>projektu</w:t>
      </w:r>
      <w:r w:rsidR="00D9336C">
        <w:rPr>
          <w:b/>
        </w:rPr>
        <w:t xml:space="preserve"> – AKTIVITA</w:t>
      </w:r>
      <w:r w:rsidR="00D9336C" w:rsidRPr="00D9336C">
        <w:rPr>
          <w:b/>
        </w:rPr>
        <w:t xml:space="preserve"> REVITALIZACE KULTURNÍCH PAMÁTEK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644"/>
        <w:gridCol w:w="1176"/>
        <w:gridCol w:w="1468"/>
        <w:gridCol w:w="1136"/>
        <w:gridCol w:w="1151"/>
      </w:tblGrid>
      <w:tr w:rsidR="007C2273" w:rsidRPr="00D62762" w14:paraId="52DB31E0" w14:textId="77777777" w:rsidTr="002C781A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4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A4E482E" w:rsidR="005547EC" w:rsidRPr="001C1F58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910 052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4EEF4997" w14:textId="1F42D577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016418">
              <w:rPr>
                <w:rFonts w:cs="Arial"/>
                <w:bCs/>
                <w:sz w:val="20"/>
                <w:szCs w:val="20"/>
              </w:rPr>
              <w:t>Počet návštěvníků podpořených lokalit v oblasti kultury a cestovního ruchu</w:t>
            </w:r>
          </w:p>
        </w:tc>
        <w:tc>
          <w:tcPr>
            <w:tcW w:w="1176" w:type="dxa"/>
            <w:vAlign w:val="center"/>
          </w:tcPr>
          <w:p w14:paraId="416A868D" w14:textId="3114C135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4CE716B2" w14:textId="14CAC16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návštěvníci/rok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7FC4C924" w:rsidR="005547EC" w:rsidRPr="001C1F58" w:rsidRDefault="00D9336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9336C">
              <w:rPr>
                <w:rFonts w:cs="Arial"/>
                <w:b/>
                <w:szCs w:val="20"/>
              </w:rPr>
              <w:t>908 021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029BA113" w14:textId="2C371511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Počet revitalizovaných památkových objektů</w:t>
            </w:r>
          </w:p>
        </w:tc>
        <w:tc>
          <w:tcPr>
            <w:tcW w:w="117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277F100C" w14:textId="1FB70689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objekty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42388126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740 010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34BB0F9A" w14:textId="15686357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 pro vozidla</w:t>
            </w:r>
          </w:p>
        </w:tc>
        <w:tc>
          <w:tcPr>
            <w:tcW w:w="1176" w:type="dxa"/>
            <w:vAlign w:val="center"/>
          </w:tcPr>
          <w:p w14:paraId="1960F0B2" w14:textId="456B1FA7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0752509B" w14:textId="2B05D248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6EE8D902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C6B7F47" w14:textId="2676B61D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17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59578735" w14:textId="1BAA21D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3"/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3FFBD042" w14:textId="77777777" w:rsidR="002C7910" w:rsidRDefault="002C7910" w:rsidP="00D9336C">
      <w:pPr>
        <w:rPr>
          <w:b/>
        </w:rPr>
      </w:pPr>
    </w:p>
    <w:p w14:paraId="24E33DB5" w14:textId="77777777" w:rsidR="002C7910" w:rsidRDefault="002C7910" w:rsidP="00D9336C">
      <w:pPr>
        <w:rPr>
          <w:b/>
        </w:rPr>
      </w:pPr>
    </w:p>
    <w:p w14:paraId="00D36905" w14:textId="2C57FD71" w:rsidR="007C2273" w:rsidRPr="00576175" w:rsidRDefault="007C2273" w:rsidP="00C04056">
      <w:pPr>
        <w:rPr>
          <w:b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lastRenderedPageBreak/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684C639" w14:textId="77777777" w:rsidR="00016418" w:rsidRDefault="00016418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2C44D0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29A89" w14:textId="77777777" w:rsidR="002C44D0" w:rsidRDefault="002C44D0" w:rsidP="00DC4000">
      <w:pPr>
        <w:spacing w:after="0" w:line="240" w:lineRule="auto"/>
      </w:pPr>
      <w:r>
        <w:separator/>
      </w:r>
    </w:p>
  </w:endnote>
  <w:endnote w:type="continuationSeparator" w:id="0">
    <w:p w14:paraId="7B89DDF1" w14:textId="77777777" w:rsidR="002C44D0" w:rsidRDefault="002C44D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B976C" w14:textId="77777777" w:rsidR="002C44D0" w:rsidRDefault="002C44D0" w:rsidP="00DC4000">
      <w:pPr>
        <w:spacing w:after="0" w:line="240" w:lineRule="auto"/>
      </w:pPr>
      <w:r>
        <w:separator/>
      </w:r>
    </w:p>
  </w:footnote>
  <w:footnote w:type="continuationSeparator" w:id="0">
    <w:p w14:paraId="140F85C3" w14:textId="77777777" w:rsidR="002C44D0" w:rsidRDefault="002C44D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92B2" w14:textId="43821F89" w:rsidR="000C483D" w:rsidRDefault="007D4B16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04C08FB0">
          <wp:simplePos x="0" y="0"/>
          <wp:positionH relativeFrom="margin">
            <wp:align>right</wp:align>
          </wp:positionH>
          <wp:positionV relativeFrom="paragraph">
            <wp:posOffset>-147955</wp:posOffset>
          </wp:positionV>
          <wp:extent cx="1287780" cy="523875"/>
          <wp:effectExtent l="0" t="0" r="7620" b="952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520517" wp14:editId="1F7770C3">
          <wp:simplePos x="0" y="0"/>
          <wp:positionH relativeFrom="margin">
            <wp:posOffset>-635</wp:posOffset>
          </wp:positionH>
          <wp:positionV relativeFrom="paragraph">
            <wp:posOffset>-157480</wp:posOffset>
          </wp:positionV>
          <wp:extent cx="4251960" cy="514350"/>
          <wp:effectExtent l="0" t="0" r="0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96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3D67EEC6" w:rsidR="00DC4000" w:rsidRDefault="007D4B16">
    <w:pPr>
      <w:pStyle w:val="Zhlav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D467739" wp14:editId="2582A863">
          <wp:simplePos x="0" y="0"/>
          <wp:positionH relativeFrom="margin">
            <wp:posOffset>-635</wp:posOffset>
          </wp:positionH>
          <wp:positionV relativeFrom="paragraph">
            <wp:posOffset>-99060</wp:posOffset>
          </wp:positionV>
          <wp:extent cx="4320540" cy="521970"/>
          <wp:effectExtent l="0" t="0" r="3810" b="0"/>
          <wp:wrapSquare wrapText="bothSides"/>
          <wp:docPr id="121690566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54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3FA296F6">
          <wp:simplePos x="0" y="0"/>
          <wp:positionH relativeFrom="margin">
            <wp:align>right</wp:align>
          </wp:positionH>
          <wp:positionV relativeFrom="paragraph">
            <wp:posOffset>-133985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34DE4"/>
    <w:multiLevelType w:val="hybridMultilevel"/>
    <w:tmpl w:val="48BE1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4"/>
  </w:num>
  <w:num w:numId="5" w16cid:durableId="40942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B40D9"/>
    <w:rsid w:val="002C44D0"/>
    <w:rsid w:val="002C781A"/>
    <w:rsid w:val="002C7910"/>
    <w:rsid w:val="002E7863"/>
    <w:rsid w:val="002F7C50"/>
    <w:rsid w:val="00301BF1"/>
    <w:rsid w:val="00311E38"/>
    <w:rsid w:val="00312AD8"/>
    <w:rsid w:val="00351DDA"/>
    <w:rsid w:val="0037184E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B7342"/>
    <w:rsid w:val="004C0500"/>
    <w:rsid w:val="004C13D8"/>
    <w:rsid w:val="004D4524"/>
    <w:rsid w:val="004D693D"/>
    <w:rsid w:val="004D7170"/>
    <w:rsid w:val="004E36F2"/>
    <w:rsid w:val="004E4B1D"/>
    <w:rsid w:val="00504FCF"/>
    <w:rsid w:val="00506D79"/>
    <w:rsid w:val="0052309B"/>
    <w:rsid w:val="005471AA"/>
    <w:rsid w:val="005547EC"/>
    <w:rsid w:val="00566AB1"/>
    <w:rsid w:val="005713D1"/>
    <w:rsid w:val="00576175"/>
    <w:rsid w:val="005801AF"/>
    <w:rsid w:val="00583387"/>
    <w:rsid w:val="005A7A1D"/>
    <w:rsid w:val="005B7D8F"/>
    <w:rsid w:val="005D2278"/>
    <w:rsid w:val="00614EE4"/>
    <w:rsid w:val="00670A32"/>
    <w:rsid w:val="006844FA"/>
    <w:rsid w:val="006C44CC"/>
    <w:rsid w:val="006C580A"/>
    <w:rsid w:val="006D37FA"/>
    <w:rsid w:val="006E5A55"/>
    <w:rsid w:val="006E6251"/>
    <w:rsid w:val="00710D74"/>
    <w:rsid w:val="00727D8C"/>
    <w:rsid w:val="00727DB3"/>
    <w:rsid w:val="0074625F"/>
    <w:rsid w:val="00754BB1"/>
    <w:rsid w:val="00756F8E"/>
    <w:rsid w:val="007A701F"/>
    <w:rsid w:val="007B31AF"/>
    <w:rsid w:val="007C2273"/>
    <w:rsid w:val="007C3ED0"/>
    <w:rsid w:val="007D1E1A"/>
    <w:rsid w:val="007D4B16"/>
    <w:rsid w:val="007D53DF"/>
    <w:rsid w:val="00806654"/>
    <w:rsid w:val="00815BEA"/>
    <w:rsid w:val="00816A26"/>
    <w:rsid w:val="00826877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D5883"/>
    <w:rsid w:val="009D61EC"/>
    <w:rsid w:val="009E57CC"/>
    <w:rsid w:val="00A00E8F"/>
    <w:rsid w:val="00A3623E"/>
    <w:rsid w:val="00A54787"/>
    <w:rsid w:val="00A60204"/>
    <w:rsid w:val="00AB18EC"/>
    <w:rsid w:val="00AC004D"/>
    <w:rsid w:val="00B01602"/>
    <w:rsid w:val="00B07FD5"/>
    <w:rsid w:val="00B153DD"/>
    <w:rsid w:val="00B158C3"/>
    <w:rsid w:val="00B7186C"/>
    <w:rsid w:val="00BA1BE7"/>
    <w:rsid w:val="00BA3A50"/>
    <w:rsid w:val="00BA5D28"/>
    <w:rsid w:val="00BC101D"/>
    <w:rsid w:val="00BE2354"/>
    <w:rsid w:val="00C04056"/>
    <w:rsid w:val="00C13769"/>
    <w:rsid w:val="00C21F44"/>
    <w:rsid w:val="00C566ED"/>
    <w:rsid w:val="00C71A73"/>
    <w:rsid w:val="00C876B8"/>
    <w:rsid w:val="00C91AFC"/>
    <w:rsid w:val="00CA641D"/>
    <w:rsid w:val="00CA7DFE"/>
    <w:rsid w:val="00CF5519"/>
    <w:rsid w:val="00D0362E"/>
    <w:rsid w:val="00D13FCD"/>
    <w:rsid w:val="00D459A5"/>
    <w:rsid w:val="00D51AD7"/>
    <w:rsid w:val="00D55F74"/>
    <w:rsid w:val="00D62762"/>
    <w:rsid w:val="00D65F21"/>
    <w:rsid w:val="00D9336C"/>
    <w:rsid w:val="00DA0B99"/>
    <w:rsid w:val="00DB4658"/>
    <w:rsid w:val="00DB7CA1"/>
    <w:rsid w:val="00DC25F7"/>
    <w:rsid w:val="00DC4000"/>
    <w:rsid w:val="00DE0230"/>
    <w:rsid w:val="00DF7C72"/>
    <w:rsid w:val="00E20EA4"/>
    <w:rsid w:val="00E2149E"/>
    <w:rsid w:val="00E30EA5"/>
    <w:rsid w:val="00E310D2"/>
    <w:rsid w:val="00E43693"/>
    <w:rsid w:val="00E560D8"/>
    <w:rsid w:val="00E73A17"/>
    <w:rsid w:val="00E85781"/>
    <w:rsid w:val="00ED7103"/>
    <w:rsid w:val="00EF18AB"/>
    <w:rsid w:val="00F16A87"/>
    <w:rsid w:val="00F21BEA"/>
    <w:rsid w:val="00F335AD"/>
    <w:rsid w:val="00F379D1"/>
    <w:rsid w:val="00F4098D"/>
    <w:rsid w:val="00F803DA"/>
    <w:rsid w:val="00F804EE"/>
    <w:rsid w:val="00F82E75"/>
    <w:rsid w:val="00F83431"/>
    <w:rsid w:val="00FB06E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7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5</Pages>
  <Words>999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26</cp:revision>
  <dcterms:created xsi:type="dcterms:W3CDTF">2023-07-21T08:33:00Z</dcterms:created>
  <dcterms:modified xsi:type="dcterms:W3CDTF">2025-03-12T10:35:00Z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